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textAlignment w:val="baseline"/>
        <w:rPr/>
      </w:pP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textAlignment w:val="baseline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 w:cs="Calibri"/>
          <w:b/>
          <w:color w:val="000000"/>
          <w:sz w:val="32"/>
          <w:szCs w:val="32"/>
        </w:rPr>
      </w:pPr>
      <w:r>
        <w:rPr>
          <w:rFonts w:cs="Calibri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88" w:type="dxa"/>
        <w:jc w:val="start"/>
        <w:tblInd w:w="-7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88"/>
      </w:tblGrid>
      <w:tr>
        <w:trPr>
          <w:trHeight w:val="453" w:hRule="atLeast"/>
        </w:trPr>
        <w:tc>
          <w:tcPr>
            <w:tcW w:w="9688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113" w:end="0"/>
              <w:jc w:val="start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от </w:t>
            </w:r>
            <w:r>
              <w:rPr>
                <w:rFonts w:ascii="Liberation Serif" w:hAnsi="Liberation Serif"/>
                <w:bCs/>
              </w:rPr>
              <w:t>12</w:t>
            </w:r>
            <w:r>
              <w:rPr>
                <w:rFonts w:ascii="Liberation Serif" w:hAnsi="Liberation Serif"/>
                <w:bCs/>
              </w:rPr>
              <w:t xml:space="preserve">.03.2026                                            п.г.т. Тугулым                                                         № </w:t>
            </w:r>
            <w:r>
              <w:rPr>
                <w:rFonts w:ascii="Liberation Serif" w:hAnsi="Liberation Serif"/>
                <w:bCs/>
              </w:rPr>
              <w:t>129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 внесении изменений в муниципальную программу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Тугулымского муниципального округа «Содействие развитию малого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и среднего предпринимательства в Тугулымском муниципальном округе до 2028 года»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В соответствии со статьей 179 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Федерации», Законом Свердловской области от 4 февраля 2008 года № 10-ОЗ «О развитии малого и среднего предпринимательства в Свердловской области», постановлением Правительства Свердловской области от 26 октября 2023 года № 787-ПП «Об утверждении государственной программы Свердловской области «Повышение инвестиционной привлекательности Свердловской области», 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325, Устав</w:t>
      </w:r>
      <w:r>
        <w:rPr>
          <w:rFonts w:ascii="Liberation Serif" w:hAnsi="Liberation Serif"/>
        </w:rPr>
        <w:t>ом</w:t>
      </w:r>
      <w:r>
        <w:rPr>
          <w:rFonts w:ascii="Liberation Serif" w:hAnsi="Liberation Serif"/>
        </w:rPr>
        <w:t xml:space="preserve">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bCs/>
        </w:rPr>
      </w:pPr>
      <w:r>
        <w:rPr>
          <w:rFonts w:ascii="Liberation Serif" w:hAnsi="Liberation Serif"/>
        </w:rPr>
        <w:tab/>
        <w:t>1.  В муниципальную программу Тугулымского муниципального округа «Содействие развитию малого и среднего предпринимательства в Тугулымском муниципальном округе до 2028 года», утвержденную постановлением администрации Тугулымского городского округа от 31.10.2019 № 305 внести следующие изменения: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1) </w:t>
      </w:r>
      <w:r>
        <w:rPr>
          <w:rFonts w:ascii="Liberation Serif" w:hAnsi="Liberation Serif"/>
        </w:rPr>
        <w:t>С</w:t>
      </w:r>
      <w:r>
        <w:rPr>
          <w:rFonts w:ascii="Liberation Serif" w:hAnsi="Liberation Serif"/>
        </w:rPr>
        <w:t>троку «Перечень основных целевых показателей муниципальной программы» раздела Паспорта муниципальной программы, изложить в следующей редакции:</w:t>
      </w:r>
    </w:p>
    <w:p>
      <w:pPr>
        <w:pStyle w:val="Normal"/>
        <w:rPr>
          <w:bCs/>
        </w:rPr>
      </w:pPr>
      <w:r>
        <w:rPr>
          <w:rFonts w:ascii="Liberation Serif" w:hAnsi="Liberation Serif"/>
        </w:rPr>
        <w:t>«</w:t>
      </w:r>
    </w:p>
    <w:tbl>
      <w:tblPr>
        <w:tblW w:w="9626" w:type="dxa"/>
        <w:jc w:val="start"/>
        <w:tblInd w:w="-1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3063"/>
        <w:gridCol w:w="6563"/>
      </w:tblGrid>
      <w:tr>
        <w:trPr>
          <w:trHeight w:val="841" w:hRule="atLeast"/>
        </w:trPr>
        <w:tc>
          <w:tcPr>
            <w:tcW w:w="30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Перечень основных целевых показателей муниципальной программы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6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1. Количество субъектов малого и среднего предпринимательства в Тугулымском муниципальном округе.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2. Количество субъектов малого и среднего предпринимательства в расчете на 1000 жителей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3. Количество вновь зарегистрированных субъектов малого и среднего предпринимательства.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 xml:space="preserve">4. Оборот продукции (услуг), производимой малыми предприятиями, в том числе микропредприятиями, и индивидуальными предпринимателями. 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5.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6. Численность занятых в сфере малого и среднего предпринимательства, включая индивидуальных предпринимателей на территории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7. Количество площадок/объектов, включенных в базу данных инвестиционных площадок, расположенных на территории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8. Количество бизнес-планов, актуальных для территории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9. Количество заключенных инвестиционных соглашений (в том числе соглашений муниципально-частного партнерства, концессионных соглашений).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10. Количество участников программы «Школа бизнеса», направленного на развитие молодежного предпринимательства.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11. Количество участников программы «Школа бизнеса» защитивших бизнес-планы.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12. Общее число участников мероприятий направленных на пропаганду и популяризацию предпринимательской деятельности.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13. Количество мероприятий направленных на пропаганду и популяризацию предпринимательской деятельности, путем организации и проведения круглых столов, конференций, форумов, конкурсов и иных публичных деловых мероприятий, с привлечением субъектов малого и среднего предпринимательства.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14. Количество субъектов малого и среднего предпринимательства, участников мероприятий направленных на пропаганду и популяризацию предпринимательской деятельности, путем организации и проведения круглых столов, конференций, форумов, конкурсов и иных публичных деловых мероприятий.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15. Проведение сельскохозяйственных ярмарок.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16. Количество субъектов малого и среднего предпринимательства, которым предоставлена имущественная поддержка.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17. Количество объектов, включенных в перечень муниципального имущества Тугулымского муниципального округа, предназначенного для предоставления в аренду субъектам малого и среднего предпринимательства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  <w:color w:val="auto"/>
              </w:rPr>
            </w:pPr>
            <w:r>
              <w:rPr>
                <w:rFonts w:ascii="Liberation Serif" w:hAnsi="Liberation Serif"/>
              </w:rPr>
              <w:t xml:space="preserve">18. Количество оказанных бесплатных консультаций физическим лицам, желающим начать своё дело, начинающим и действующим предпринимателям. 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19.Обеспечение функционирования информационного ресурса, содержащего полный объем информации, необходимой для развития предпринимательства на территории Тугулымского муниципального округа.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20. Информационные семинары по повышению предпринимательской грамотности.</w:t>
            </w:r>
          </w:p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21. Валовое производство сельскохозяйственной продукции.</w:t>
            </w:r>
          </w:p>
        </w:tc>
      </w:tr>
    </w:tbl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  <w:bCs w:val="false"/>
        </w:rPr>
        <w:t xml:space="preserve">                                                             </w:t>
      </w:r>
      <w:r>
        <w:rPr>
          <w:rFonts w:ascii="Liberation Serif" w:hAnsi="Liberation Serif"/>
          <w:b w:val="false"/>
        </w:rPr>
        <w:t>»;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 xml:space="preserve">2) </w:t>
      </w:r>
      <w:r>
        <w:rPr>
          <w:rFonts w:ascii="Liberation Serif" w:hAnsi="Liberation Serif"/>
        </w:rPr>
        <w:t>С</w:t>
      </w:r>
      <w:r>
        <w:rPr>
          <w:rFonts w:ascii="Liberation Serif" w:hAnsi="Liberation Serif"/>
        </w:rPr>
        <w:t>троку «Объем финансирования муниципальной программы по годам реализации» раздела Паспорта муниципальной программы изложить в следующей редакции:</w:t>
      </w:r>
    </w:p>
    <w:p>
      <w:pPr>
        <w:pStyle w:val="Normal"/>
        <w:rPr>
          <w:b w:val="false"/>
        </w:rPr>
      </w:pPr>
      <w:r>
        <w:rPr>
          <w:rFonts w:ascii="Liberation Serif" w:hAnsi="Liberation Serif"/>
        </w:rPr>
        <w:t>«</w:t>
      </w:r>
    </w:p>
    <w:tbl>
      <w:tblPr>
        <w:tblW w:w="9641" w:type="dxa"/>
        <w:jc w:val="start"/>
        <w:tblInd w:w="-1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3109"/>
        <w:gridCol w:w="6532"/>
      </w:tblGrid>
      <w:tr>
        <w:trPr/>
        <w:tc>
          <w:tcPr>
            <w:tcW w:w="31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Объем финансирования муниципальной программы по годам реализации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65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Всего: 9859,00 тыс. рублей, в том числе: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2020 год – 1000,0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2021 год – 1102,0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2022 год – 1068,0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2023 год – 1064,0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2024 год – 1070,0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2025 год – 1140,0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2026 год – 1140,0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2027 год – 1135,0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2028 год – 1140,0 тыс. рублей.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Из них: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Местный бюджет 9859,00 тыс. рублей, в том числе: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2020 год – 1000,0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2021 год – 1102,0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2022 год – 1068,0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2023 год – 1064,0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2024 год – 1070,0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2025 год – 1140,0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2026 год – 1140,0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2027 год – 1135,0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2028 год – 1140,0 тыс. рублей.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Областной бюджет 0,00 тыс. рублей, в том числе: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2020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2021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2022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2023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2024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2025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2026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2027 год – 0,00 тыс. рублей;</w:t>
            </w:r>
          </w:p>
          <w:p>
            <w:pPr>
              <w:pStyle w:val="Normal"/>
              <w:rPr>
                <w:bCs/>
              </w:rPr>
            </w:pPr>
            <w:r>
              <w:rPr>
                <w:rFonts w:ascii="Liberation Serif" w:hAnsi="Liberation Serif"/>
              </w:rPr>
              <w:t>2028 год – 0,0 тыс. рублей.</w:t>
            </w:r>
          </w:p>
        </w:tc>
      </w:tr>
    </w:tbl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</w:t>
      </w:r>
      <w:r>
        <w:rPr>
          <w:rFonts w:ascii="Liberation Serif" w:hAnsi="Liberation Serif"/>
        </w:rPr>
        <w:t>»;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>3</w:t>
      </w:r>
      <w:r>
        <w:rPr>
          <w:rFonts w:ascii="Liberation Serif" w:hAnsi="Liberation Serif"/>
        </w:rPr>
        <w:t>)  Приложение № 1 «Цели, задачи и целевые показатели реализации муниципальной программы Тугулымского муниципального округа «Содействие развитию малого и среднего предпринимательства в Тугулымском муниципальном округе до 2028 года» изложить в новой редакции;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</w:r>
      <w:r>
        <w:rPr>
          <w:rFonts w:ascii="Liberation Serif" w:hAnsi="Liberation Serif"/>
        </w:rPr>
        <w:t>4</w:t>
      </w:r>
      <w:r>
        <w:rPr>
          <w:rFonts w:ascii="Liberation Serif" w:hAnsi="Liberation Serif"/>
        </w:rPr>
        <w:t>) Приложение № 2 «План мероприятий по выполнению муниципальной программы Тугулымского муниципального округа «Содействие развитию малого и среднего предпринимательства в Тугулымском муниципальном округе до 2028 года» изложить в новой редакции.</w:t>
      </w:r>
    </w:p>
    <w:p>
      <w:pPr>
        <w:pStyle w:val="Normal"/>
        <w:jc w:val="both"/>
        <w:rPr>
          <w:bCs/>
        </w:rPr>
      </w:pPr>
      <w:r>
        <w:rPr>
          <w:rFonts w:ascii="Liberation Serif" w:hAnsi="Liberation Serif"/>
        </w:rPr>
        <w:tab/>
        <w:t xml:space="preserve">2.   Настоящее постановление вступает в силу после его подписания. </w:t>
      </w:r>
    </w:p>
    <w:p>
      <w:pPr>
        <w:pStyle w:val="Normal"/>
        <w:jc w:val="both"/>
        <w:rPr>
          <w:bCs/>
        </w:rPr>
      </w:pPr>
      <w:r>
        <w:rPr>
          <w:rFonts w:ascii="Liberation Serif" w:hAnsi="Liberation Serif"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bCs/>
        </w:rPr>
      </w:pPr>
      <w:r>
        <w:rPr>
          <w:rFonts w:ascii="Liberation Serif" w:hAnsi="Liberation Serif"/>
        </w:rPr>
        <w:tab/>
        <w:t>4.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bCs/>
        </w:rPr>
      </w:pPr>
      <w:r>
        <w:rPr>
          <w:rFonts w:ascii="Liberation Serif" w:hAnsi="Liberation Serif"/>
        </w:rPr>
        <w:t xml:space="preserve">Глава </w:t>
      </w:r>
    </w:p>
    <w:p>
      <w:pPr>
        <w:pStyle w:val="Normal"/>
        <w:rPr>
          <w:rFonts w:ascii="Liberation Serif" w:hAnsi="Liberation Serif"/>
        </w:rPr>
        <w:sectPr>
          <w:type w:val="nextPage"/>
          <w:pgSz w:w="11906" w:h="16838"/>
          <w:pgMar w:left="1418" w:right="851" w:gutter="0" w:header="0" w:top="844" w:footer="0" w:bottom="1021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ascii="Liberation Serif" w:hAnsi="Liberation Serif"/>
        </w:rPr>
        <w:t>Тугулымского муниципального округа                                                                     А.Н. Поздеев</w:t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    </w:t>
      </w:r>
      <w:r>
        <w:rPr>
          <w:rFonts w:ascii="Liberation Serif" w:hAnsi="Liberation Serif"/>
          <w:bCs/>
        </w:rPr>
        <w:t>«Приложение № 1</w:t>
      </w:r>
    </w:p>
    <w:p>
      <w:pPr>
        <w:pStyle w:val="Normal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к муниципальной программе </w:t>
      </w:r>
    </w:p>
    <w:p>
      <w:pPr>
        <w:pStyle w:val="Normal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Тугулымского муниципального округа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«Содействие развитию малого 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и </w:t>
      </w:r>
      <w:r>
        <w:rPr>
          <w:rFonts w:ascii="Liberation Serif" w:hAnsi="Liberation Serif"/>
          <w:b w:val="false"/>
        </w:rPr>
        <w:t>среднего предпринимательства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 </w:t>
      </w:r>
      <w:r>
        <w:rPr>
          <w:rFonts w:ascii="Liberation Serif" w:hAnsi="Liberation Serif"/>
          <w:b w:val="false"/>
        </w:rPr>
        <w:t xml:space="preserve">в Тугулымском муниципальном округе 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>до 2028 года»</w:t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Цели, задачи и целевые показатели </w:t>
      </w:r>
    </w:p>
    <w:p>
      <w:pPr>
        <w:pStyle w:val="Normal"/>
        <w:widowControl w:val="false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реализации муниципальной программы Тугулымского муниципального округа</w:t>
      </w:r>
    </w:p>
    <w:p>
      <w:pPr>
        <w:pStyle w:val="Heading4"/>
        <w:rPr>
          <w:rFonts w:ascii="Liberation Serif" w:hAnsi="Liberation Serif"/>
          <w:bCs w:val="false"/>
        </w:rPr>
      </w:pPr>
      <w:r>
        <w:rPr>
          <w:rFonts w:ascii="Liberation Serif" w:hAnsi="Liberation Serif"/>
          <w:bCs w:val="false"/>
        </w:rPr>
        <w:t>«Содействие развитию малого и среднего предпринимательства в Тугулымском муниципальном округе до 2028 года»</w:t>
      </w:r>
    </w:p>
    <w:p>
      <w:pPr>
        <w:pStyle w:val="Normal"/>
        <w:widowControl w:val="false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tbl>
      <w:tblPr>
        <w:tblW w:w="14804" w:type="dxa"/>
        <w:jc w:val="start"/>
        <w:tblInd w:w="155" w:type="dxa"/>
        <w:tblLayout w:type="fixed"/>
        <w:tblCellMar>
          <w:top w:w="0" w:type="dxa"/>
          <w:start w:w="75" w:type="dxa"/>
          <w:bottom w:w="0" w:type="dxa"/>
          <w:end w:w="75" w:type="dxa"/>
        </w:tblCellMar>
        <w:tblLook w:val="0000" w:noHBand="0" w:noVBand="0" w:firstColumn="0" w:lastRow="0" w:lastColumn="0" w:firstRow="0"/>
      </w:tblPr>
      <w:tblGrid>
        <w:gridCol w:w="531"/>
        <w:gridCol w:w="4447"/>
        <w:gridCol w:w="896"/>
        <w:gridCol w:w="709"/>
        <w:gridCol w:w="706"/>
        <w:gridCol w:w="711"/>
        <w:gridCol w:w="709"/>
        <w:gridCol w:w="709"/>
        <w:gridCol w:w="706"/>
        <w:gridCol w:w="711"/>
        <w:gridCol w:w="71"/>
        <w:gridCol w:w="780"/>
        <w:gridCol w:w="706"/>
        <w:gridCol w:w="2412"/>
      </w:tblGrid>
      <w:tr>
        <w:trPr>
          <w:trHeight w:val="65" w:hRule="atLeast"/>
        </w:trPr>
        <w:tc>
          <w:tcPr>
            <w:tcW w:w="53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N    </w:t>
              <w:br/>
              <w:t xml:space="preserve">строки   </w:t>
            </w:r>
          </w:p>
        </w:tc>
        <w:tc>
          <w:tcPr>
            <w:tcW w:w="4447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Наименование цели (целей) и </w:t>
              <w:br/>
              <w:t xml:space="preserve"> задач, целевых показателей</w:t>
            </w:r>
          </w:p>
        </w:tc>
        <w:tc>
          <w:tcPr>
            <w:tcW w:w="89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Единица </w:t>
              <w:br/>
              <w:t>измерения</w:t>
            </w:r>
          </w:p>
        </w:tc>
        <w:tc>
          <w:tcPr>
            <w:tcW w:w="6518" w:type="dxa"/>
            <w:gridSpan w:val="10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Источник  </w:t>
              <w:br/>
              <w:t xml:space="preserve"> значений  </w:t>
              <w:br/>
              <w:t>показателей</w:t>
            </w:r>
          </w:p>
        </w:tc>
      </w:tr>
      <w:tr>
        <w:trPr>
          <w:trHeight w:val="6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4447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89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</w:t>
            </w:r>
          </w:p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2021 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2022 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</w:t>
            </w:r>
          </w:p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2024 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13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1.  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Подпрограмма 1. Содействие развитию субъектов малого и среднего предпринимательства Тугулымского муниципального округа до 2028 года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2.  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Цель: Содействие развитию субъектов малого и среднего предпринимательства Тугулымского муниципального округа для повышения их конкурентоспособности, увеличения вклада малого и среднего предпринимательства в социально-экономическое развитие муниципального округа.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3.  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Задача 1. Формирование условий, обеспечивающих устойчивый рост количества субъектов малого и среднего предпринимательства и численности занятого населения                                                                                 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4.  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Целевой показатель 1.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Количество субъектов малого и среднего предпринимательства в Тугулымском муниципальном округе    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356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390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430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Единый реестр субъектов малого и среднего предпринимательства Федеральной налоговой службы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5.  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2.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Количество субъектов малого и среднего предпринимательства в расчете   </w:t>
              <w:br/>
              <w:t>на 1000 жителей Тугулымского муниципального округа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 на 1000</w:t>
            </w:r>
          </w:p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жителей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20,5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18,35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21,32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22,7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23,5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24,0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25,0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26,0</w:t>
            </w:r>
          </w:p>
        </w:tc>
        <w:tc>
          <w:tcPr>
            <w:tcW w:w="24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11"/>
              <w:spacing w:before="0" w:after="0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3.  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вновь зарегистрированных субъектов малого и среднего предпринимательства.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120</w:t>
            </w:r>
          </w:p>
        </w:tc>
        <w:tc>
          <w:tcPr>
            <w:tcW w:w="24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619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Целевой показатель 4.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Оборот продукции (услуг), производимой малыми предприятиями, в том числе микропредприятиями, и индивидуальными предпринимателями.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млн. руб.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450,0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580,0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690,0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780,0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800,0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820,0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900,0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950,0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Управление Федеральной службы государственной статистики Свердловской области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987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5.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муниципального округа.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процентов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37,5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38,0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38,5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39,0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39,5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40,0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41,0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42,0</w:t>
            </w:r>
          </w:p>
        </w:tc>
        <w:tc>
          <w:tcPr>
            <w:tcW w:w="24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987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6. 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Численность занятых в сфере малого и среднего предпринимательства, включая индивидуальных предпринимателей на территории Тугулымского муниципального округа,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тыс.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че-ловек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1,49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1,56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1,62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1,68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2,6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2,8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Управление Федеральной службы государственной статистики Свердловской области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Министерство инвестиций и развития Свердловской области</w:t>
            </w:r>
          </w:p>
        </w:tc>
      </w:tr>
      <w:tr>
        <w:trPr>
          <w:trHeight w:val="251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Задача 2. Развитие организаций инфраструктуры поддержки субъектов малого и среднего предпринимательства в Тугулымском муниципальном округе.</w:t>
            </w:r>
          </w:p>
        </w:tc>
      </w:tr>
      <w:tr>
        <w:trPr>
          <w:trHeight w:val="740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Целевой показатель 7.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площадок/объектов, включенных в базу инвестиционных площадок, расположенных на территории Тугулымского муниципального округа,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18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619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11"/>
              <w:spacing w:beforeAutospacing="0" w:before="0" w:afterAutospacing="0" w:after="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Целевой показатель 8.</w:t>
            </w:r>
          </w:p>
          <w:p>
            <w:pPr>
              <w:pStyle w:val="11"/>
              <w:spacing w:beforeAutospacing="0" w:before="0" w:afterAutospacing="0" w:after="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бизнес-планов, актуальных для территории Тугулымского муниципального округа, не менее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</w:t>
            </w:r>
          </w:p>
        </w:tc>
        <w:tc>
          <w:tcPr>
            <w:tcW w:w="24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1104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13.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11"/>
              <w:spacing w:beforeAutospacing="0" w:before="0" w:afterAutospacing="0" w:after="0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Целевой показатель 9. </w:t>
            </w:r>
          </w:p>
          <w:p>
            <w:pPr>
              <w:pStyle w:val="11"/>
              <w:spacing w:beforeAutospacing="0" w:before="0" w:afterAutospacing="0" w:after="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Количество заключенных инвестиционных соглашений (в том числе соглашений муниципально-частного партнерства, концессионных соглашений), не менее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>
          <w:trHeight w:val="121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14.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11"/>
              <w:spacing w:before="0" w:after="0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Задача 3. Развитие молодежного предпринимательства</w:t>
            </w:r>
          </w:p>
        </w:tc>
      </w:tr>
      <w:tr>
        <w:trPr>
          <w:trHeight w:val="619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15.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Целевой показатель 10. 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участников программы «Школа бизнеса», направленного на развитие молодежного предпринимательства,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2220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16.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Целевой показатель 11. 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участников программы «Школа бизнеса» защитивших бизнес-планы,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</w:t>
            </w:r>
          </w:p>
        </w:tc>
        <w:tc>
          <w:tcPr>
            <w:tcW w:w="241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126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17.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11"/>
              <w:spacing w:before="0" w:after="0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Задача 4. Формирование положительного образа предпринимателя, популяризация роли предпринимательства.</w:t>
            </w:r>
          </w:p>
        </w:tc>
      </w:tr>
      <w:tr>
        <w:trPr>
          <w:trHeight w:val="619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18.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Целевой показатель 12. 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Общее число участников мероприятий направленных на пропаганду и популяризацию предпринимательской деятельности, не менее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270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120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247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19.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- проведение форумов, конференций, конкурсов и иных публичных мероприятий, не менее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2412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126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 проведение семинаров, вебинаров, круглых столов по вопросам ведения бизнеса,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2412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21.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Целевой показатель 13.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Количество мероприятий направленных на пропаганду и популяризацию предпринимательской деятельности, путем организации и проведения круглых столов, конференций, форумов, конкурсов и иных публичных деловых мероприятий, с привлечением субъектов малого и среднего предпринимательства,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2412" w:type="dxa"/>
            <w:vMerge w:val="continue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22.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Целевой показатель 14.</w:t>
            </w:r>
          </w:p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Количество субъектов малого и среднего предпринимательства, участников мероприятий направленных на пропаганду и популяризацию предпринимательской деятельности, путем организации и проведения круглых столов, конференций, форумов, конкурсов и иных публичных деловых мероприятий, не менее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241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23.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2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Целевой показатель 15.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Проведение сельскохозяйственных ярмарок, не менее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24.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Задача 5. Развитие имущественной поддержки субъектов малого и среднего предпринимательства. 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25.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16.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Количество субъектов малого и среднего предпринимательства, которым предоставлена имущественная поддержка,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Отдел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имущественных и земельных отношений администрации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26.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17.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Количество объектов, включенных в перечень муниципального имущества Тугулымского муниципального округа предназначенного для предоставления в аренду субъектам малого и среднего предпринимательства Тугулымского муниципального округа.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17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22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Отдел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имущественных и земельных отношений администрации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27.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Задача 6. Развитие информационной и консультационной поддержки субъектов малого и среднего предпринимательства.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28.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18.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Количество оказанных бесплатных консультаций физическим лицам, желающим начать своё дело, начинающим и действующим предпринимателям,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125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140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140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29.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Целевой показатель 19.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Обеспечение функционирования информационного ресурса, содержащего полный объем информации, необходимой для развития предпринимательства на территории Тугулымского муниципального округа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30.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Задача 7. Повышение предпринимательской грамотности.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31.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20.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Информационные семинары по повышению предпринимательской грамотности, не менее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Соглашение о предоставлении субсидии из бюджета Тугулымского муниципального округа </w:t>
            </w:r>
          </w:p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некоммерческой организации, не являющейся государственным и муниципальным учреждением, образующим инфраструктуру поддержки малого и среднего предпринимательства, осуществляющего деятельность на территории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32.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Подпрограмма 2. Содействие развитию малых форм хозяйствования агропромышленного комплекса </w:t>
            </w:r>
          </w:p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Тугулымского муниципального округа до 2028 года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33.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Цель 2: Содействие развитию малых форм хозяйствования агропромышленного комплекса Тугулымского муниципального округа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34.</w:t>
            </w:r>
          </w:p>
        </w:tc>
        <w:tc>
          <w:tcPr>
            <w:tcW w:w="14273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Задача 8. Создание условий для расширения рынка сельскохозяйственной продукции, сырья и продовольствия                                                                                  </w:t>
            </w:r>
          </w:p>
        </w:tc>
      </w:tr>
      <w:tr>
        <w:trPr>
          <w:trHeight w:val="65" w:hRule="atLeast"/>
        </w:trPr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35.</w:t>
            </w:r>
          </w:p>
        </w:tc>
        <w:tc>
          <w:tcPr>
            <w:tcW w:w="44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Целевой показатель 21. </w:t>
            </w:r>
          </w:p>
          <w:p>
            <w:pPr>
              <w:pStyle w:val="ConsPlusCell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Валовое производство сельскохозяйственной продукции    </w:t>
            </w:r>
          </w:p>
        </w:tc>
        <w:tc>
          <w:tcPr>
            <w:tcW w:w="8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млн. руб.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765,0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787,95</w:t>
            </w:r>
          </w:p>
        </w:tc>
        <w:tc>
          <w:tcPr>
            <w:tcW w:w="7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811,58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835,92</w:t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870,92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897,0</w:t>
            </w:r>
          </w:p>
        </w:tc>
        <w:tc>
          <w:tcPr>
            <w:tcW w:w="78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923,9</w:t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1030,4</w:t>
            </w:r>
          </w:p>
        </w:tc>
        <w:tc>
          <w:tcPr>
            <w:tcW w:w="7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1100,0</w:t>
            </w:r>
          </w:p>
        </w:tc>
        <w:tc>
          <w:tcPr>
            <w:tcW w:w="24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Талицкий отдел сельского хозяйства Министерства АПК и потребительского рынка СО</w:t>
            </w:r>
          </w:p>
        </w:tc>
      </w:tr>
    </w:tbl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»;</w:t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 </w:t>
      </w:r>
    </w:p>
    <w:p>
      <w:pPr>
        <w:pStyle w:val="Normal"/>
        <w:widowControl w:val="false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                                                                                     </w:t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tabs>
          <w:tab w:val="clear" w:pos="708"/>
          <w:tab w:val="left" w:pos="13680" w:leader="none"/>
        </w:tabs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«Приложение № 2</w:t>
      </w:r>
    </w:p>
    <w:p>
      <w:pPr>
        <w:pStyle w:val="Normal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к муниципальной программе </w:t>
      </w:r>
    </w:p>
    <w:p>
      <w:pPr>
        <w:pStyle w:val="Normal"/>
        <w:jc w:val="end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Тугулымского муниципального округа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«Содействие развитию малого 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и </w:t>
      </w:r>
      <w:r>
        <w:rPr>
          <w:rFonts w:ascii="Liberation Serif" w:hAnsi="Liberation Serif"/>
          <w:b w:val="false"/>
        </w:rPr>
        <w:t>среднего предпринимательства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 xml:space="preserve"> </w:t>
      </w:r>
      <w:r>
        <w:rPr>
          <w:rFonts w:ascii="Liberation Serif" w:hAnsi="Liberation Serif"/>
          <w:b w:val="false"/>
        </w:rPr>
        <w:t xml:space="preserve">в Тугулымском муниципальном округе </w:t>
      </w:r>
    </w:p>
    <w:p>
      <w:pPr>
        <w:pStyle w:val="Heading4"/>
        <w:jc w:val="end"/>
        <w:rPr>
          <w:rFonts w:ascii="Liberation Serif" w:hAnsi="Liberation Serif"/>
          <w:b w:val="false"/>
        </w:rPr>
      </w:pPr>
      <w:r>
        <w:rPr>
          <w:rFonts w:ascii="Liberation Serif" w:hAnsi="Liberation Serif"/>
          <w:b w:val="false"/>
        </w:rPr>
        <w:t>до 2028 года»</w:t>
      </w:r>
    </w:p>
    <w:p>
      <w:pPr>
        <w:pStyle w:val="Normal"/>
        <w:jc w:val="center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План мероприятий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 выполнению муниципальной программы Тугулымского муниципального округа</w:t>
      </w:r>
    </w:p>
    <w:p>
      <w:pPr>
        <w:pStyle w:val="Heading4"/>
        <w:rPr>
          <w:rFonts w:ascii="Liberation Serif" w:hAnsi="Liberation Serif"/>
          <w:b w:val="false"/>
        </w:rPr>
      </w:pPr>
      <w:r>
        <w:rPr>
          <w:rFonts w:ascii="Liberation Serif" w:hAnsi="Liberation Serif"/>
          <w:bCs w:val="false"/>
        </w:rPr>
        <w:t>«Содействие развитию малого и среднего предпринимательства</w:t>
      </w:r>
      <w:r>
        <w:rPr>
          <w:rFonts w:ascii="Liberation Serif" w:hAnsi="Liberation Serif"/>
          <w:b w:val="false"/>
          <w:bCs w:val="false"/>
        </w:rPr>
        <w:t xml:space="preserve"> </w:t>
      </w:r>
      <w:r>
        <w:rPr>
          <w:rFonts w:ascii="Liberation Serif" w:hAnsi="Liberation Serif"/>
          <w:bCs w:val="false"/>
        </w:rPr>
        <w:t>в Тугулымском муниципальном округе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tbl>
      <w:tblPr>
        <w:tblW w:w="27638" w:type="dxa"/>
        <w:jc w:val="start"/>
        <w:tblInd w:w="155" w:type="dxa"/>
        <w:tblLayout w:type="fixed"/>
        <w:tblCellMar>
          <w:top w:w="0" w:type="dxa"/>
          <w:start w:w="75" w:type="dxa"/>
          <w:bottom w:w="0" w:type="dxa"/>
          <w:end w:w="75" w:type="dxa"/>
        </w:tblCellMar>
        <w:tblLook w:val="0000" w:noHBand="0" w:noVBand="0" w:firstColumn="0" w:lastRow="0" w:lastColumn="0" w:firstRow="0"/>
      </w:tblPr>
      <w:tblGrid>
        <w:gridCol w:w="538"/>
        <w:gridCol w:w="31"/>
        <w:gridCol w:w="3886"/>
        <w:gridCol w:w="851"/>
        <w:gridCol w:w="851"/>
        <w:gridCol w:w="851"/>
        <w:gridCol w:w="849"/>
        <w:gridCol w:w="851"/>
        <w:gridCol w:w="851"/>
        <w:gridCol w:w="852"/>
        <w:gridCol w:w="848"/>
        <w:gridCol w:w="851"/>
        <w:gridCol w:w="47"/>
        <w:gridCol w:w="899"/>
        <w:gridCol w:w="1802"/>
        <w:gridCol w:w="12780"/>
      </w:tblGrid>
      <w:tr>
        <w:trPr/>
        <w:tc>
          <w:tcPr>
            <w:tcW w:w="53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N   </w:t>
              <w:br/>
              <w:t>строки</w:t>
            </w:r>
          </w:p>
        </w:tc>
        <w:tc>
          <w:tcPr>
            <w:tcW w:w="3917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Наименование мероприятия/</w:t>
              <w:br/>
              <w:t xml:space="preserve">   Источники расходов    </w:t>
              <w:br/>
              <w:t xml:space="preserve">    на финансирование    </w:t>
            </w:r>
          </w:p>
        </w:tc>
        <w:tc>
          <w:tcPr>
            <w:tcW w:w="8601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80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Номер строки </w:t>
              <w:br/>
              <w:t xml:space="preserve">   целевых   </w:t>
              <w:br/>
              <w:t xml:space="preserve">показателей, </w:t>
              <w:br/>
              <w:t>на достижение</w:t>
              <w:br/>
              <w:t xml:space="preserve">   которых   </w:t>
              <w:br/>
              <w:t xml:space="preserve"> направлены  </w:t>
              <w:br/>
              <w:t xml:space="preserve"> мероприятия 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3917" w:type="dxa"/>
            <w:gridSpan w:val="2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всего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2022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2023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2026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</w:t>
            </w:r>
          </w:p>
        </w:tc>
        <w:tc>
          <w:tcPr>
            <w:tcW w:w="1802" w:type="dxa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1   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          </w:t>
            </w:r>
            <w:r>
              <w:rPr>
                <w:rFonts w:ascii="Liberation Serif" w:hAnsi="Liberation Serif"/>
                <w:bCs/>
              </w:rPr>
              <w:t xml:space="preserve">2 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3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4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5   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6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  </w:t>
            </w:r>
            <w:r>
              <w:rPr>
                <w:rFonts w:ascii="Liberation Serif" w:hAnsi="Liberation Serif"/>
                <w:bCs/>
              </w:rPr>
              <w:t xml:space="preserve">7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8  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9   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</w:t>
            </w:r>
            <w:r>
              <w:rPr>
                <w:rFonts w:ascii="Liberation Serif" w:hAnsi="Liberation Serif"/>
                <w:bCs/>
              </w:rPr>
              <w:t xml:space="preserve">10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12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   </w:t>
            </w:r>
            <w:r>
              <w:rPr>
                <w:rFonts w:ascii="Liberation Serif" w:hAnsi="Liberation Serif"/>
                <w:bCs/>
              </w:rPr>
              <w:t xml:space="preserve">13   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ВСЕГО ПО МУНИЦИПАЛЬНОЙ</w:t>
              <w:br/>
              <w:t xml:space="preserve">ПРОГРАММЕ, В ТОМ ЧИСЛЕ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9859,0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1102,0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1068,0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1064,0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1070,0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1140,0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1135,0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1140,0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>
          <w:trHeight w:val="167" w:hRule="atLeast"/>
        </w:trPr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9859,0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1102,0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1068,0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1064,0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1070,0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1135,0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Капитальные вложения     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>
          <w:trHeight w:val="81" w:hRule="atLeast"/>
        </w:trPr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Научно-исследовательские </w:t>
              <w:br/>
              <w:t xml:space="preserve">и опытно-конструкторские </w:t>
              <w:br/>
              <w:t xml:space="preserve">работы        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946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Прочие нужды             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9859,0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1102,0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1068,0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1064,0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1070,0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1135,0</w:t>
            </w:r>
          </w:p>
        </w:tc>
        <w:tc>
          <w:tcPr>
            <w:tcW w:w="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12.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9859,0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1102,0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1070,0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1135,0</w:t>
            </w:r>
          </w:p>
        </w:tc>
        <w:tc>
          <w:tcPr>
            <w:tcW w:w="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1140,0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13.</w:t>
            </w:r>
          </w:p>
        </w:tc>
        <w:tc>
          <w:tcPr>
            <w:tcW w:w="14320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ПОДПРОГРАММА 1.  Содействие развитию субъектов малого и среднего предпринимательства Тугулымского муниципального округа до 2028 года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14.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 ПО ПОДПРОГРАММЕ 1, </w:t>
              <w:br/>
              <w:t xml:space="preserve">В ТОМ ЧИСЛЕ   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15.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16.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6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17.</w:t>
            </w:r>
          </w:p>
        </w:tc>
        <w:tc>
          <w:tcPr>
            <w:tcW w:w="14289" w:type="dxa"/>
            <w:gridSpan w:val="1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start="-127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1. Капитальные вложения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18.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Всего по направлению "Капитальные вложения", в том числе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19.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21.</w:t>
            </w:r>
          </w:p>
        </w:tc>
        <w:tc>
          <w:tcPr>
            <w:tcW w:w="14320" w:type="dxa"/>
            <w:gridSpan w:val="1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2. Прочие нужды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22.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 по направлению     </w:t>
              <w:br/>
              <w:t>"Прочие нужды",</w:t>
              <w:br/>
              <w:t xml:space="preserve">в том числе   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23.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24.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920,0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1060,0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25.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 том числе софинансирование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26.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1. Содействие развитию нормативно-правовых основ и информационной среды развития малого предпринимательства, из них: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18,21,22,25,26,</w:t>
            </w:r>
          </w:p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28,29,31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27.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1.1. Организация деятельности Координационного совета по инвестициям и развитию малого и среднего предпринимательства в Тугулымском муниципальном округе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18,21,22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28.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1.2. Ведение реестра субъектов малого и среднего предпринимательства Тугулымского муниципального округа, получивших поддержку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25,26,28,29,31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29.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2. Содействие развитию выставочно-ярмарочной деятельности субъектов малого и среднего предпринимательства (организация и проведение не менее 2 ярмарок в год для субъектов малого и среднего предпринимательства), всего</w:t>
            </w:r>
          </w:p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из них: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23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31.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3. Обеспечение деятельности некоммерческих организаций, не являющихся государственными и муниципальными учреждениями, образующих инфраструктуру поддержки малого и среднего предпринимательства, осуществляющих деятельность на территории Тугулымского муниципального округа, всего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8923,0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  <w:highlight w:val="yellow"/>
              </w:rPr>
            </w:pPr>
            <w:r>
              <w:rPr>
                <w:rFonts w:ascii="Liberation Serif" w:hAnsi="Liberation Serif"/>
                <w:bCs/>
              </w:rPr>
              <w:t>1035,0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4,5,6,7,8,9,11,12,13,15,16,18,21,22,28,29,31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32.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33.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8923,0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1003,0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1030,0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34.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 том числе софинансирование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35.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4. Предоставление во владение и (или) пользование муниципального имущества субъектам малого и среднего предпринимательства, и организациям, образующим инфраструктуру поддержки субъектов малого и среднего предпринимательства, с опубликованием в средствах массовой информации, размещением в сети Интернет.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25,26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36.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5. Формирование базы данных об инвестиционных площадках на территории Тугулымского муниципального округа.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11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37.</w:t>
            </w:r>
          </w:p>
        </w:tc>
        <w:tc>
          <w:tcPr>
            <w:tcW w:w="14320" w:type="dxa"/>
            <w:gridSpan w:val="1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ПОДПРОГРАММА 2. Содействие развитию малых форм хозяйствования агропромышленного комплекса Тугулымского муниципального округа до 2028 года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38.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 ПО ПОДПРОГРАММЕ 2, </w:t>
              <w:br/>
              <w:t xml:space="preserve">В ТОМ ЧИСЛЕ              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656,0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69,0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68,0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64,0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39.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40.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656,0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69,0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6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41.</w:t>
            </w:r>
          </w:p>
        </w:tc>
        <w:tc>
          <w:tcPr>
            <w:tcW w:w="14289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1. Капитальные вложения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42.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Всего по направлению "Капитальные вложения", в том числе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43.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44.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45.</w:t>
            </w:r>
          </w:p>
        </w:tc>
        <w:tc>
          <w:tcPr>
            <w:tcW w:w="14320" w:type="dxa"/>
            <w:gridSpan w:val="14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2. Прочие нужды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                                          </w:t>
            </w:r>
            <w:r>
              <w:rPr>
                <w:rFonts w:ascii="Liberation Serif" w:hAnsi="Liberation Serif"/>
                <w:bCs/>
              </w:rPr>
              <w:t xml:space="preserve">Прочие нужды                                         </w:t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46.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 по направлению     </w:t>
              <w:br/>
              <w:t>"Прочие нужды",</w:t>
              <w:br/>
              <w:t xml:space="preserve">в том числе   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656,0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69,0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47.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48.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656,0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69,0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х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49.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Мероприятие 6. Реализация мероприятий по стимулированию развития малых форм хозяйствования АПК, всего</w:t>
            </w:r>
          </w:p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из них: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656,0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69,0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35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 Подведение итогов районного трудового соревнования работников агропромышленного комплекса, всего</w:t>
            </w:r>
          </w:p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из них: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585,0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35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51.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585,0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60,0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75,0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80,0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52.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 Организация и проведение конкурса профессионального мастерства среди малых форм хозяйствования на селе Тугулымского муниципального округа, всего</w:t>
            </w:r>
          </w:p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52,0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18,0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14,0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35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53.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52,0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18,0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14,0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54.</w:t>
            </w:r>
          </w:p>
        </w:tc>
        <w:tc>
          <w:tcPr>
            <w:tcW w:w="39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- Организация и проведение конкурса «Лучшее личное подсобное хозяйство Тугулымского муниципального округа», всего из них: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19,0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9,0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35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  <w:tr>
        <w:trPr/>
        <w:tc>
          <w:tcPr>
            <w:tcW w:w="5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55.</w:t>
            </w:r>
          </w:p>
        </w:tc>
        <w:tc>
          <w:tcPr>
            <w:tcW w:w="3917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местный бюджет           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19,0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10,0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9,0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5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4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8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0,0</w:t>
            </w:r>
          </w:p>
        </w:tc>
        <w:tc>
          <w:tcPr>
            <w:tcW w:w="180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x</w:t>
            </w:r>
          </w:p>
        </w:tc>
        <w:tc>
          <w:tcPr>
            <w:tcW w:w="12780" w:type="dxa"/>
            <w:tcBorders/>
          </w:tcPr>
          <w:p>
            <w:pPr>
              <w:pStyle w:val="Normal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</w:r>
          </w:p>
        </w:tc>
      </w:tr>
    </w:tbl>
    <w:p>
      <w:pPr>
        <w:pStyle w:val="Normal"/>
        <w:jc w:val="end"/>
        <w:rPr>
          <w:rFonts w:ascii="Liberation Serif" w:hAnsi="Liberation Serif"/>
          <w:bCs/>
        </w:rPr>
      </w:pPr>
      <w:bookmarkStart w:id="0" w:name="Par579"/>
      <w:bookmarkEnd w:id="0"/>
      <w:r>
        <w:rPr>
          <w:rFonts w:ascii="Liberation Serif" w:hAnsi="Liberation Serif"/>
          <w:bCs/>
        </w:rPr>
        <w:t xml:space="preserve">            </w:t>
      </w:r>
      <w:r>
        <w:rPr>
          <w:rFonts w:ascii="Liberation Serif" w:hAnsi="Liberation Serif"/>
          <w:bCs/>
        </w:rPr>
        <w:t>».</w:t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p>
      <w:pPr>
        <w:pStyle w:val="Normal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</w:p>
    <w:sectPr>
      <w:type w:val="nextPage"/>
      <w:pgSz w:orient="landscape" w:w="16838" w:h="11906"/>
      <w:pgMar w:left="1134" w:right="735" w:gutter="0" w:header="0" w:top="851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96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c6b5d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4">
    <w:name w:val="heading 4"/>
    <w:basedOn w:val="Normal"/>
    <w:next w:val="Normal"/>
    <w:link w:val="4"/>
    <w:unhideWhenUsed/>
    <w:qFormat/>
    <w:rsid w:val="00dc6b5d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basedOn w:val="DefaultParagraphFont"/>
    <w:qFormat/>
    <w:rsid w:val="00dc6b5d"/>
    <w:rPr>
      <w:rFonts w:ascii="Times New Roman" w:hAnsi="Times New Roman" w:eastAsia="Times New Roman" w:cs="Times New Roman"/>
      <w:b/>
      <w:bCs/>
      <w:sz w:val="24"/>
      <w:szCs w:val="24"/>
      <w:shd w:fill="FFFFFF" w:val="clear"/>
      <w:lang w:eastAsia="ru-RU"/>
    </w:rPr>
  </w:style>
  <w:style w:type="character" w:styleId="Style13" w:customStyle="1">
    <w:name w:val="Заголовок Знак"/>
    <w:basedOn w:val="DefaultParagraphFont"/>
    <w:qFormat/>
    <w:rsid w:val="00dc6b5d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BodyText2"/>
    <w:qFormat/>
    <w:rsid w:val="00dc6b5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c6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Основной текст Знак"/>
    <w:basedOn w:val="DefaultParagraphFont"/>
    <w:uiPriority w:val="99"/>
    <w:semiHidden/>
    <w:qFormat/>
    <w:rsid w:val="00110f3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2c3f9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2c3f9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rPr>
      <w:color w:val="000080"/>
      <w:u w:val="single"/>
    </w:rPr>
  </w:style>
  <w:style w:type="character" w:styleId="1" w:customStyle="1">
    <w:name w:val="Название Знак1"/>
    <w:qFormat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8" w:customStyle="1">
    <w:name w:val="Название Знак"/>
    <w:qFormat/>
    <w:rPr>
      <w:b/>
      <w:sz w:val="24"/>
    </w:rPr>
  </w:style>
  <w:style w:type="character" w:styleId="WW8Num2z0" w:customStyle="1">
    <w:name w:val="WW8Num2z0"/>
    <w:qFormat/>
    <w:rPr/>
  </w:style>
  <w:style w:type="character" w:styleId="WW8Num1z0" w:customStyle="1">
    <w:name w:val="WW8Num1z0"/>
    <w:qFormat/>
    <w:rPr>
      <w:rFonts w:ascii="Times New Roman" w:hAnsi="Times New Roman" w:cs="Times New Roman"/>
      <w:sz w:val="24"/>
      <w:szCs w:val="24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5"/>
    <w:uiPriority w:val="99"/>
    <w:semiHidden/>
    <w:unhideWhenUsed/>
    <w:rsid w:val="00110f3d"/>
    <w:pPr>
      <w:spacing w:before="0" w:after="12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3"/>
    <w:qFormat/>
    <w:rsid w:val="00dc6b5d"/>
    <w:pPr>
      <w:jc w:val="center"/>
    </w:pPr>
    <w:rPr>
      <w:b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BodyText2">
    <w:name w:val="Body Text 2"/>
    <w:basedOn w:val="Normal"/>
    <w:link w:val="2"/>
    <w:unhideWhenUsed/>
    <w:qFormat/>
    <w:rsid w:val="00dc6b5d"/>
    <w:pPr>
      <w:tabs>
        <w:tab w:val="clear" w:pos="708"/>
        <w:tab w:val="left" w:pos="7590" w:leader="none"/>
      </w:tabs>
      <w:jc w:val="center"/>
    </w:pPr>
    <w:rPr/>
  </w:style>
  <w:style w:type="paragraph" w:styleId="ConsPlusTitle" w:customStyle="1">
    <w:name w:val="ConsPlusTitle"/>
    <w:qFormat/>
    <w:rsid w:val="00dc6b5d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c6b5d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10f3d"/>
    <w:pPr>
      <w:widowControl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Default" w:customStyle="1">
    <w:name w:val="Default"/>
    <w:qFormat/>
    <w:rsid w:val="00110f3d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ConsPlusCell" w:customStyle="1">
    <w:name w:val="ConsPlusCell"/>
    <w:qFormat/>
    <w:rsid w:val="00d4001b"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11" w:customStyle="1">
    <w:name w:val="1"/>
    <w:basedOn w:val="Normal"/>
    <w:next w:val="NormalWeb"/>
    <w:qFormat/>
    <w:rsid w:val="00d4001b"/>
    <w:pPr>
      <w:spacing w:beforeAutospacing="1" w:afterAutospacing="1"/>
    </w:pPr>
    <w:rPr/>
  </w:style>
  <w:style w:type="paragraph" w:styleId="NormalWeb">
    <w:name w:val="Normal (Web)"/>
    <w:basedOn w:val="Normal"/>
    <w:uiPriority w:val="99"/>
    <w:semiHidden/>
    <w:unhideWhenUsed/>
    <w:qFormat/>
    <w:rsid w:val="00d4001b"/>
    <w:pPr/>
    <w:rPr/>
  </w:style>
  <w:style w:type="paragraph" w:styleId="user" w:customStyle="1">
    <w:name w:val="Колонтитулы (user)"/>
    <w:basedOn w:val="Normal"/>
    <w:qFormat/>
    <w:pPr/>
    <w:rPr/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2c3f9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7"/>
    <w:uiPriority w:val="99"/>
    <w:unhideWhenUsed/>
    <w:rsid w:val="002c3f9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c9439b"/>
    <w:pPr>
      <w:spacing w:before="0" w:after="0"/>
      <w:ind w:start="720"/>
      <w:contextualSpacing/>
    </w:pPr>
    <w:rPr/>
  </w:style>
  <w:style w:type="numbering" w:styleId="Style22" w:default="1">
    <w:name w:val="Без списка"/>
    <w:uiPriority w:val="99"/>
    <w:semiHidden/>
    <w:unhideWhenUsed/>
    <w:qFormat/>
  </w:style>
  <w:style w:type="numbering" w:styleId="user1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2666D-9630-4BAD-9EC5-0F4862FC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Application>LibreOffice/25.8.4.2$Linux_X86_64 LibreOffice_project/290daaa01b999472f0c7a3890eb6a550fd74c6df</Application>
  <AppVersion>15.0000</AppVersion>
  <Pages>16</Pages>
  <Words>3049</Words>
  <Characters>19482</Characters>
  <CharactersWithSpaces>22512</CharactersWithSpaces>
  <Paragraphs>1159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2026-03-03T09:51:00Z</dcterms:created>
  <dc:creator>ECONOMIST</dc:creator>
  <dc:description/>
  <dc:language>ru-RU</dc:language>
  <cp:lastModifiedBy/>
  <cp:lastPrinted>2026-03-12T11:20:49Z</cp:lastPrinted>
  <dcterms:modified xsi:type="dcterms:W3CDTF">2026-03-12T11:21:44Z</dcterms:modified>
  <cp:revision>218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